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CA" w:rsidRPr="001A71CA" w:rsidRDefault="001A71CA" w:rsidP="001A71C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1A71CA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КРАКЕЛЮРЫ и СОСТАРИВАНИЕ</w:t>
      </w:r>
    </w:p>
    <w:p w:rsidR="001A71CA" w:rsidRPr="001A71CA" w:rsidRDefault="001A71CA" w:rsidP="001A71C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Если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можно</w:t>
      </w:r>
      <w:proofErr w:type="gram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,я</w:t>
      </w:r>
      <w:proofErr w:type="spellEnd"/>
      <w:proofErr w:type="gram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вставлю пять копеек про скорлупу.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Лучше брать от сырых яиц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скорлупу</w:t>
      </w:r>
      <w:proofErr w:type="gram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,п</w:t>
      </w:r>
      <w:proofErr w:type="gram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>еред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готовкой лучше помыть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яйцо,разбиваем,снять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обязательно пленку внутреннюю(под струей холодной воды это сделать проще). Для облегчения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процесса,если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нет времени с утра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возиться,просто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положите скорлупу в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воду,а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снимите пленку как будет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время.после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замачивания пленка отходит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легче</w:t>
      </w:r>
      <w:proofErr w:type="gram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.Х</w:t>
      </w:r>
      <w:proofErr w:type="gram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>орошо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просушить,лучше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несколько дней и тем более если будете делать запасы (потому как практика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показывает,что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сделать хочется в тот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момент,когда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ничего нет ) 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Клею на неразбавленный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пва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(у меня густой)не жалея. 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Держится на любой поверхности и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железо</w:t>
      </w:r>
      <w:proofErr w:type="gram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,и</w:t>
      </w:r>
      <w:proofErr w:type="spellEnd"/>
      <w:proofErr w:type="gram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пластинки,стекло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и дерево.... 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Сохнуть оставить лучше на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ночь,не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меньше. 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Беру большие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кусочки</w:t>
      </w:r>
      <w:proofErr w:type="gram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,м</w:t>
      </w:r>
      <w:proofErr w:type="gram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>ажу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клеем поверхность и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прикладываю,обратной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стороной кисточки(или зубочисткой) придавливаю и прилаживаю по удобней. Если нужны промежутки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побольше</w:t>
      </w:r>
      <w:proofErr w:type="gram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,т</w:t>
      </w:r>
      <w:proofErr w:type="gram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>о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зубочисткой отодвигаете кусочки друг от друга.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Если будете делать подставку под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горячее</w:t>
      </w:r>
      <w:proofErr w:type="gram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,т</w:t>
      </w:r>
      <w:proofErr w:type="gram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>о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лучше,чтоб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было по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ровней,значит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куски будут мельче.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Главное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выберать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основ</w:t>
      </w:r>
      <w:proofErr w:type="gram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у(</w:t>
      </w:r>
      <w:proofErr w:type="spellStart"/>
      <w:proofErr w:type="gram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>ИМХо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не картон!)попрочней и покрыть лаком посерьезней(типа полиуретан и т.п.) 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Потом можно по всей поверхности пройтись хорошим слоем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ПВа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. 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если клей не до конца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просохнет</w:t>
      </w:r>
      <w:proofErr w:type="gram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,т</w:t>
      </w:r>
      <w:proofErr w:type="gram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>о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при нанесении краски на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Пва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будет эффект ,т.н.клеевого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кракле,похожее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на эффект от одношагового. 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  <w:t>Салфетку клеим либо на чисто скорлуп</w:t>
      </w:r>
      <w:proofErr w:type="gram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у(</w:t>
      </w:r>
      <w:proofErr w:type="gram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белую или темную),или наносим акрил(желаемый цвет) и затем салфетку. 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Готовую работу лучше сушить без фена(ночь)и потом лак ,не меньше 3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слоев,далее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по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желанию</w:t>
      </w:r>
      <w:proofErr w:type="gram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.Я</w:t>
      </w:r>
      <w:proofErr w:type="spellEnd"/>
      <w:proofErr w:type="gram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использую </w:t>
      </w:r>
      <w:proofErr w:type="spellStart"/>
      <w:r w:rsidRPr="001A71CA">
        <w:rPr>
          <w:rFonts w:ascii="Arial" w:eastAsia="Times New Roman" w:hAnsi="Arial" w:cs="Arial"/>
          <w:sz w:val="14"/>
          <w:szCs w:val="14"/>
          <w:lang w:eastAsia="ru-RU"/>
        </w:rPr>
        <w:t>акриловый,др.не</w:t>
      </w:r>
      <w:proofErr w:type="spellEnd"/>
      <w:r w:rsidRPr="001A71CA">
        <w:rPr>
          <w:rFonts w:ascii="Arial" w:eastAsia="Times New Roman" w:hAnsi="Arial" w:cs="Arial"/>
          <w:sz w:val="14"/>
          <w:szCs w:val="14"/>
          <w:lang w:eastAsia="ru-RU"/>
        </w:rPr>
        <w:t xml:space="preserve"> пробовала.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 w:type="textWrapping" w:clear="all"/>
      </w:r>
      <w:r>
        <w:rPr>
          <w:rFonts w:ascii="Arial" w:eastAsia="Times New Roman" w:hAnsi="Arial" w:cs="Arial"/>
          <w:noProof/>
          <w:color w:val="0857A6"/>
          <w:sz w:val="14"/>
          <w:szCs w:val="14"/>
          <w:lang w:eastAsia="ru-RU"/>
        </w:rPr>
        <w:drawing>
          <wp:inline distT="0" distB="0" distL="0" distR="0">
            <wp:extent cx="859155" cy="638175"/>
            <wp:effectExtent l="19050" t="0" r="0" b="0"/>
            <wp:docPr id="1" name="Рисунок 1" descr="Яичное кракле и декупаж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ичное кракле и декупаж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</w:r>
      <w:hyperlink r:id="rId6" w:tgtFrame="_blank" w:history="1">
        <w:r w:rsidRPr="001A71CA">
          <w:rPr>
            <w:rFonts w:ascii="Arial" w:eastAsia="Times New Roman" w:hAnsi="Arial" w:cs="Arial"/>
            <w:color w:val="FFFFFF"/>
            <w:sz w:val="8"/>
            <w:u w:val="single"/>
            <w:lang w:eastAsia="ru-RU"/>
          </w:rPr>
          <w:t>Увеличить</w:t>
        </w:r>
        <w:proofErr w:type="gramStart"/>
      </w:hyperlink>
      <w:r w:rsidRPr="001A71CA">
        <w:rPr>
          <w:rFonts w:ascii="Arial" w:eastAsia="Times New Roman" w:hAnsi="Arial" w:cs="Arial"/>
          <w:sz w:val="14"/>
          <w:lang w:eastAsia="ru-RU"/>
        </w:rPr>
        <w:t xml:space="preserve"> 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 w:type="textWrapping" w:clear="all"/>
      </w:r>
      <w:r>
        <w:rPr>
          <w:rFonts w:ascii="Arial" w:eastAsia="Times New Roman" w:hAnsi="Arial" w:cs="Arial"/>
          <w:noProof/>
          <w:color w:val="0857A6"/>
          <w:sz w:val="14"/>
          <w:szCs w:val="14"/>
          <w:lang w:eastAsia="ru-RU"/>
        </w:rPr>
        <w:drawing>
          <wp:inline distT="0" distB="0" distL="0" distR="0">
            <wp:extent cx="1145540" cy="1145540"/>
            <wp:effectExtent l="19050" t="0" r="0" b="0"/>
            <wp:docPr id="2" name="Рисунок 2" descr="киска-2(продано)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ка-2(продано)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</w:r>
      <w:hyperlink r:id="rId9" w:tgtFrame="_blank" w:history="1">
        <w:r w:rsidRPr="001A71CA">
          <w:rPr>
            <w:rFonts w:ascii="Arial" w:eastAsia="Times New Roman" w:hAnsi="Arial" w:cs="Arial"/>
            <w:color w:val="FFFFFF"/>
            <w:sz w:val="8"/>
            <w:u w:val="single"/>
            <w:lang w:eastAsia="ru-RU"/>
          </w:rPr>
          <w:t>У</w:t>
        </w:r>
        <w:proofErr w:type="gramEnd"/>
        <w:r w:rsidRPr="001A71CA">
          <w:rPr>
            <w:rFonts w:ascii="Arial" w:eastAsia="Times New Roman" w:hAnsi="Arial" w:cs="Arial"/>
            <w:color w:val="FFFFFF"/>
            <w:sz w:val="8"/>
            <w:u w:val="single"/>
            <w:lang w:eastAsia="ru-RU"/>
          </w:rPr>
          <w:t>величить</w:t>
        </w:r>
      </w:hyperlink>
      <w:r w:rsidRPr="001A71CA">
        <w:rPr>
          <w:rFonts w:ascii="Arial" w:eastAsia="Times New Roman" w:hAnsi="Arial" w:cs="Arial"/>
          <w:sz w:val="14"/>
          <w:lang w:eastAsia="ru-RU"/>
        </w:rPr>
        <w:t xml:space="preserve"> 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 w:type="textWrapping" w:clear="all"/>
      </w:r>
      <w:r>
        <w:rPr>
          <w:rFonts w:ascii="Arial" w:eastAsia="Times New Roman" w:hAnsi="Arial" w:cs="Arial"/>
          <w:noProof/>
          <w:color w:val="0857A6"/>
          <w:sz w:val="14"/>
          <w:szCs w:val="14"/>
          <w:lang w:eastAsia="ru-RU"/>
        </w:rPr>
        <w:drawing>
          <wp:inline distT="0" distB="0" distL="0" distR="0">
            <wp:extent cx="562610" cy="859155"/>
            <wp:effectExtent l="19050" t="0" r="8890" b="0"/>
            <wp:docPr id="3" name="Рисунок 3" descr="Дополнение к тарелке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полнение к тарелке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</w:r>
      <w:hyperlink r:id="rId12" w:tgtFrame="_blank" w:history="1">
        <w:r w:rsidRPr="001A71CA">
          <w:rPr>
            <w:rFonts w:ascii="Arial" w:eastAsia="Times New Roman" w:hAnsi="Arial" w:cs="Arial"/>
            <w:color w:val="FFFFFF"/>
            <w:sz w:val="8"/>
            <w:u w:val="single"/>
            <w:lang w:eastAsia="ru-RU"/>
          </w:rPr>
          <w:t>Увеличить</w:t>
        </w:r>
      </w:hyperlink>
      <w:r w:rsidRPr="001A71CA">
        <w:rPr>
          <w:rFonts w:ascii="Arial" w:eastAsia="Times New Roman" w:hAnsi="Arial" w:cs="Arial"/>
          <w:sz w:val="14"/>
          <w:lang w:eastAsia="ru-RU"/>
        </w:rPr>
        <w:t xml:space="preserve"> </w:t>
      </w:r>
      <w:r w:rsidRPr="001A71CA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126771" w:rsidRDefault="00126771"/>
    <w:sectPr w:rsidR="00126771" w:rsidSect="0012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A71CA"/>
    <w:rsid w:val="00126771"/>
    <w:rsid w:val="001A71CA"/>
    <w:rsid w:val="0030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toenlarge">
    <w:name w:val="foto_enlarge"/>
    <w:basedOn w:val="a0"/>
    <w:rsid w:val="001A71CA"/>
    <w:rPr>
      <w:vanish w:val="0"/>
      <w:webHidden w:val="0"/>
      <w:sz w:val="8"/>
      <w:szCs w:val="8"/>
      <w:shd w:val="clear" w:color="auto" w:fill="003B75"/>
      <w:specVanish w:val="0"/>
    </w:rPr>
  </w:style>
  <w:style w:type="character" w:customStyle="1" w:styleId="fotopreview">
    <w:name w:val="foto_preview"/>
    <w:basedOn w:val="a0"/>
    <w:rsid w:val="001A71CA"/>
  </w:style>
  <w:style w:type="paragraph" w:styleId="a3">
    <w:name w:val="Balloon Text"/>
    <w:basedOn w:val="a"/>
    <w:link w:val="a4"/>
    <w:uiPriority w:val="99"/>
    <w:semiHidden/>
    <w:unhideWhenUsed/>
    <w:rsid w:val="001A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to.mail.ru/mail/mamkan/355/742.html" TargetMode="External"/><Relationship Id="rId12" Type="http://schemas.openxmlformats.org/officeDocument/2006/relationships/hyperlink" Target="http://foto.mail.ru/mail/mamkan/decoupage/2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to.mail.ru/mail/mamkan/decoupage/405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foto.mail.ru/mail/mamkan/decoupage/224.html" TargetMode="External"/><Relationship Id="rId4" Type="http://schemas.openxmlformats.org/officeDocument/2006/relationships/hyperlink" Target="http://foto.mail.ru/mail/mamkan/decoupage/405.html" TargetMode="External"/><Relationship Id="rId9" Type="http://schemas.openxmlformats.org/officeDocument/2006/relationships/hyperlink" Target="http://foto.mail.ru/mail/mamkan/355/74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2010-03-19T21:52:00Z</dcterms:created>
  <dcterms:modified xsi:type="dcterms:W3CDTF">2010-03-20T15:58:00Z</dcterms:modified>
</cp:coreProperties>
</file>