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8C6E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  <w:t>В _</w:t>
      </w:r>
      <w:r w:rsidR="009C6D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  <w:t>Мировой  судебный участ</w:t>
      </w:r>
      <w:bookmarkStart w:id="0" w:name="_GoBack"/>
      <w:bookmarkEnd w:id="0"/>
      <w:r w:rsidR="001832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="001832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  <w:t>г.Санкт</w:t>
      </w:r>
      <w:proofErr w:type="spellEnd"/>
      <w:r w:rsidR="001832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  <w:t>-Петербург</w:t>
      </w:r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а </w:t>
      </w:r>
      <w:r w:rsidR="009C6D8E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, пр. М. Тореза, </w:t>
      </w:r>
      <w:r w:rsidR="008C7DD7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 w:rsidR="0018328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 </w:t>
      </w: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9C6D8E" w:rsidRPr="008C6EA2" w:rsidRDefault="009C6D8E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д. 34</w:t>
      </w:r>
    </w:p>
    <w:p w:rsidR="00044302" w:rsidRPr="008C6EA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044302" w:rsidRPr="008C6EA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Истец: Кожевникова Дарья Владимировна</w:t>
      </w:r>
    </w:p>
    <w:p w:rsidR="00044302" w:rsidRPr="008C6EA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Г.Санкт</w:t>
      </w:r>
      <w:proofErr w:type="spellEnd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-Петербург, </w:t>
      </w:r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зарег</w:t>
      </w:r>
      <w:proofErr w:type="spellEnd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пр. Северный д.6.кор 1,кв.76, </w:t>
      </w:r>
      <w:proofErr w:type="spellStart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прож</w:t>
      </w:r>
      <w:proofErr w:type="spellEnd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. </w:t>
      </w:r>
      <w:proofErr w:type="spellStart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</w:t>
      </w:r>
      <w:proofErr w:type="gramStart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.Х</w:t>
      </w:r>
      <w:proofErr w:type="gramEnd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удожников</w:t>
      </w:r>
      <w:proofErr w:type="spellEnd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, д.9,</w:t>
      </w:r>
      <w:r w:rsidR="0018328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кор.2, кв</w:t>
      </w: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.285,</w:t>
      </w:r>
      <w:r w:rsidR="00CF389B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это адрес для отправления корреспонденции или смс сообщение на номер телефона 89043379254</w:t>
      </w: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044302" w:rsidRPr="008C6EA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В своих интересах и в интересах несовершеннолетней дочери Кожевниковой Василисы Петровны</w:t>
      </w:r>
    </w:p>
    <w:p w:rsidR="00044302" w:rsidRPr="008C6EA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044302" w:rsidRPr="008C6EA2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Ответчики: Кожевникова Анна Петровна</w:t>
      </w:r>
    </w:p>
    <w:p w:rsidR="00044302" w:rsidRPr="00550680" w:rsidRDefault="00044302" w:rsidP="008C6EA2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Г.Санкт</w:t>
      </w:r>
      <w:proofErr w:type="spellEnd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-Петербург, </w:t>
      </w:r>
      <w:proofErr w:type="spellStart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</w:t>
      </w:r>
      <w:proofErr w:type="gramStart"/>
      <w:r w:rsidRPr="008C6EA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С</w:t>
      </w:r>
      <w:proofErr w:type="gram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еверный</w:t>
      </w:r>
      <w:proofErr w:type="spell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, д</w:t>
      </w:r>
      <w:r w:rsidR="0018328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6</w:t>
      </w:r>
      <w:r w:rsidR="0018328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,кор.1, кв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.76</w:t>
      </w:r>
    </w:p>
    <w:p w:rsidR="00044302" w:rsidRPr="00550680" w:rsidRDefault="00044302" w:rsidP="0004430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044302" w:rsidRPr="00550680" w:rsidRDefault="00044302" w:rsidP="0004430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Кожевников Петр Петрович</w:t>
      </w:r>
    </w:p>
    <w:p w:rsidR="00044302" w:rsidRPr="00550680" w:rsidRDefault="00044302" w:rsidP="0004430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Г.Санкт</w:t>
      </w:r>
      <w:proofErr w:type="spell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-Петербург, </w:t>
      </w:r>
      <w:proofErr w:type="spellStart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</w:t>
      </w:r>
      <w:proofErr w:type="gramStart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.С</w:t>
      </w:r>
      <w:proofErr w:type="gram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еверный</w:t>
      </w:r>
      <w:proofErr w:type="spell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, д.6,</w:t>
      </w:r>
      <w:r w:rsidR="009E7E26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кор.1, кв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.76</w:t>
      </w:r>
    </w:p>
    <w:p w:rsidR="00044302" w:rsidRPr="00550680" w:rsidRDefault="00044302" w:rsidP="0004430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044302" w:rsidRPr="00550680" w:rsidRDefault="00044302" w:rsidP="0004430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044302" w:rsidRPr="00550680" w:rsidRDefault="00044302" w:rsidP="0004430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044302" w:rsidRPr="00550680" w:rsidRDefault="00CF389B" w:rsidP="00CF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ИСКОВОЕ ЗАЯВЛЕНИЕ </w:t>
      </w:r>
      <w:r w:rsidR="00044302"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044302" w:rsidRPr="00550680" w:rsidRDefault="00044302" w:rsidP="00044302">
      <w:pPr>
        <w:shd w:val="clear" w:color="auto" w:fill="FFFFFF"/>
        <w:spacing w:after="25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разделе лицевого счета, определении </w:t>
      </w:r>
      <w:r w:rsidRPr="005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оплаты</w:t>
      </w:r>
      <w:r w:rsidRPr="0004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обслуживание жилья и коммунальные услуги</w:t>
      </w:r>
      <w:r w:rsidR="00CF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 собственниками</w:t>
      </w:r>
    </w:p>
    <w:p w:rsidR="00044302" w:rsidRPr="00044302" w:rsidRDefault="00044302" w:rsidP="00044302">
      <w:pPr>
        <w:shd w:val="clear" w:color="auto" w:fill="FFFFFF"/>
        <w:spacing w:after="25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согласно определенным долям</w:t>
      </w:r>
    </w:p>
    <w:p w:rsidR="00044302" w:rsidRPr="00550680" w:rsidRDefault="00044302" w:rsidP="0004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2125C7" w:rsidRPr="00550680" w:rsidRDefault="002125C7" w:rsidP="002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        Я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и моя несовершеннолетняя дочь 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явля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емся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собственник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ами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по </w:t>
      </w:r>
      <w:r w:rsidR="009E7E26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одной четвёртой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доли 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квартиры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по адресу: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г</w:t>
      </w:r>
      <w:proofErr w:type="gramStart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.С</w:t>
      </w:r>
      <w:proofErr w:type="gram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анкт</w:t>
      </w:r>
      <w:proofErr w:type="spell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-Петербург, </w:t>
      </w:r>
      <w:proofErr w:type="spellStart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пр.Северный</w:t>
      </w:r>
      <w:proofErr w:type="spellEnd"/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, д.6, </w:t>
      </w:r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кв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.76.</w:t>
      </w:r>
      <w:r w:rsidR="00044302"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2125C7" w:rsidRPr="00550680" w:rsidRDefault="00044302" w:rsidP="002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Собственниками остальной части </w:t>
      </w:r>
      <w:r w:rsidR="002125C7"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квартиры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являются </w:t>
      </w:r>
      <w:r w:rsidR="009E7E26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Кожевникова А.П. – одна четвёртая доли и Кожевников П.П. – одна четвёртая </w:t>
      </w:r>
      <w:r w:rsidR="002125C7"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доли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 Между нами возникают споры о поря</w:t>
      </w:r>
      <w:r w:rsidR="002125C7"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дке пользования и владения квартирой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. Соглашение о способе выдела </w:t>
      </w:r>
      <w:r w:rsidR="002125C7"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нашего с дочерью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доли из общего имущества не достигнуто. </w:t>
      </w:r>
    </w:p>
    <w:p w:rsidR="002125C7" w:rsidRPr="00550680" w:rsidRDefault="00044302" w:rsidP="002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Каждый со</w:t>
      </w:r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бственник пользуется </w:t>
      </w:r>
      <w:proofErr w:type="spellStart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комнатами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_</w:t>
      </w:r>
      <w:r w:rsidR="009E7E26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Кожевникова</w:t>
      </w:r>
      <w:proofErr w:type="spellEnd"/>
      <w:r w:rsidR="009E7E26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Дарья Владимировна и Кожевникова Василиса Петровна</w:t>
      </w:r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комнатой 13.8кв.м.</w:t>
      </w:r>
      <w:proofErr w:type="gramStart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,К</w:t>
      </w:r>
      <w:proofErr w:type="gramEnd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ожевников Пётр Петрович комнатой 18.1 </w:t>
      </w:r>
      <w:proofErr w:type="spellStart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кв.м</w:t>
      </w:r>
      <w:proofErr w:type="spellEnd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., Кожевникова Анна Петровна комнатой 12кв.м.. Общая площадь квартиры 61.7 </w:t>
      </w:r>
      <w:proofErr w:type="spellStart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кв.м</w:t>
      </w:r>
      <w:proofErr w:type="spellEnd"/>
      <w:r w:rsidR="00E63E4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., жилая площадь </w:t>
      </w:r>
      <w:r w:rsidR="005646AD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43.90 </w:t>
      </w:r>
      <w:proofErr w:type="spellStart"/>
      <w:r w:rsidR="005646AD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кв.м</w:t>
      </w:r>
      <w:proofErr w:type="spellEnd"/>
      <w:r w:rsidR="005646AD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 .</w:t>
      </w:r>
    </w:p>
    <w:p w:rsidR="002125C7" w:rsidRPr="00550680" w:rsidRDefault="00044302" w:rsidP="002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Такой порядок пользования строения сложился с </w:t>
      </w:r>
      <w:r w:rsidR="009E7E26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15 марта 2016 года</w:t>
      </w:r>
      <w:r w:rsidR="005646AD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2125C7" w:rsidRPr="00550680" w:rsidRDefault="00550680" w:rsidP="002125C7">
      <w:pPr>
        <w:pStyle w:val="a3"/>
        <w:shd w:val="clear" w:color="auto" w:fill="FFFFFF"/>
        <w:spacing w:before="0" w:beforeAutospacing="0" w:after="0" w:afterAutospacing="0" w:line="3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5C7" w:rsidRPr="00550680">
        <w:rPr>
          <w:sz w:val="28"/>
          <w:szCs w:val="28"/>
        </w:rPr>
        <w:t>Кроме то</w:t>
      </w:r>
      <w:r w:rsidR="009E7E26">
        <w:rPr>
          <w:sz w:val="28"/>
          <w:szCs w:val="28"/>
        </w:rPr>
        <w:t>го, ответчики не производя</w:t>
      </w:r>
      <w:r w:rsidR="002125C7" w:rsidRPr="00550680">
        <w:rPr>
          <w:sz w:val="28"/>
          <w:szCs w:val="28"/>
        </w:rPr>
        <w:t>т оплату за</w:t>
      </w:r>
      <w:r w:rsidR="002125C7" w:rsidRPr="00550680">
        <w:rPr>
          <w:rStyle w:val="apple-converted-space"/>
          <w:sz w:val="28"/>
          <w:szCs w:val="28"/>
        </w:rPr>
        <w:t> </w:t>
      </w:r>
      <w:hyperlink r:id="rId6" w:tgtFrame="_blank" w:tooltip="Жилищные споры" w:history="1">
        <w:r w:rsidR="002125C7" w:rsidRPr="0055068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жилое помещение</w:t>
        </w:r>
      </w:hyperlink>
      <w:r w:rsidR="002125C7" w:rsidRPr="00550680">
        <w:rPr>
          <w:rStyle w:val="apple-converted-space"/>
          <w:sz w:val="28"/>
          <w:szCs w:val="28"/>
        </w:rPr>
        <w:t> </w:t>
      </w:r>
      <w:r w:rsidR="009E7E26">
        <w:rPr>
          <w:sz w:val="28"/>
          <w:szCs w:val="28"/>
        </w:rPr>
        <w:t>и коммунальные услуги по причине отсутствия у них денежных средств.</w:t>
      </w:r>
    </w:p>
    <w:p w:rsidR="002125C7" w:rsidRPr="00550680" w:rsidRDefault="00550680" w:rsidP="002125C7">
      <w:pPr>
        <w:pStyle w:val="a3"/>
        <w:shd w:val="clear" w:color="auto" w:fill="FFFFFF"/>
        <w:spacing w:before="0" w:beforeAutospacing="0" w:after="360" w:afterAutospacing="0" w:line="3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125C7" w:rsidRPr="00550680">
        <w:rPr>
          <w:sz w:val="28"/>
          <w:szCs w:val="28"/>
        </w:rPr>
        <w:t xml:space="preserve">Применительно к положениям частей 4, 5 статьи 155, статьи 156 Жилищного кодекса РФ и статьи 249 Гражданского кодекса РФ, суд вправе </w:t>
      </w:r>
      <w:r w:rsidR="002125C7" w:rsidRPr="00550680">
        <w:rPr>
          <w:sz w:val="28"/>
          <w:szCs w:val="28"/>
        </w:rPr>
        <w:lastRenderedPageBreak/>
        <w:t>определить порядок и размер участия сособственников (нанимателя и членов его семьи)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</w:t>
      </w:r>
      <w:proofErr w:type="gramEnd"/>
      <w:r w:rsidR="002125C7" w:rsidRPr="00550680">
        <w:rPr>
          <w:sz w:val="28"/>
          <w:szCs w:val="28"/>
        </w:rPr>
        <w:t xml:space="preserve"> гражданином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2125C7" w:rsidRPr="00550680" w:rsidRDefault="00550680" w:rsidP="002125C7">
      <w:pPr>
        <w:pStyle w:val="a3"/>
        <w:shd w:val="clear" w:color="auto" w:fill="FFFFFF"/>
        <w:spacing w:before="0" w:beforeAutospacing="0" w:after="360" w:afterAutospacing="0" w:line="3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5C7" w:rsidRPr="00550680">
        <w:rPr>
          <w:sz w:val="28"/>
          <w:szCs w:val="28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2125C7" w:rsidRPr="00550680" w:rsidRDefault="002125C7" w:rsidP="002125C7">
      <w:pPr>
        <w:pStyle w:val="a3"/>
        <w:shd w:val="clear" w:color="auto" w:fill="FFFFFF"/>
        <w:spacing w:before="0" w:beforeAutospacing="0" w:after="360" w:afterAutospacing="0" w:line="319" w:lineRule="atLeast"/>
        <w:jc w:val="both"/>
        <w:rPr>
          <w:sz w:val="28"/>
          <w:szCs w:val="28"/>
        </w:rPr>
      </w:pPr>
      <w:r w:rsidRPr="00550680">
        <w:rPr>
          <w:sz w:val="28"/>
          <w:szCs w:val="28"/>
        </w:rPr>
        <w:t>На основании изложенного, руководствуясь статьями 131-132, 252 Гражданского процессуального кодекса РФ,</w:t>
      </w:r>
    </w:p>
    <w:p w:rsidR="00DB4A61" w:rsidRPr="00550680" w:rsidRDefault="00DB4A61" w:rsidP="00DB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ПРОШУ:</w:t>
      </w:r>
    </w:p>
    <w:p w:rsidR="00DB4A61" w:rsidRDefault="00CF389B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</w:p>
    <w:p w:rsidR="00DB4A61" w:rsidRPr="00550680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DB4A61" w:rsidRDefault="00DB4A61" w:rsidP="00DB4A61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порядок и размер участия в оплате коммунальных услуг и обслуживании жилья в квартире по адресу: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.Санкт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-Петербург,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еверный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, д.6, кв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.76,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 w:rsidRPr="0021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собственниками (нанимателем и членами его семьи) от общего размера оплаты, </w:t>
      </w:r>
      <w:r w:rsidRPr="005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выделенным долям</w:t>
      </w:r>
      <w:r w:rsidRPr="00212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61" w:rsidRPr="00550680" w:rsidRDefault="00CF389B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A61" w:rsidRPr="00550680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Приложени</w:t>
      </w: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</w:t>
      </w: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: </w:t>
      </w:r>
    </w:p>
    <w:p w:rsidR="00DB4A61" w:rsidRPr="00550680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1. Копии исковых заявлений по числу ответчиков. </w:t>
      </w:r>
    </w:p>
    <w:p w:rsidR="00DB4A61" w:rsidRPr="00550680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2. Документы, подтверждающие права сторон на доли в доме (справка бюро технической инвентаризации дома, договор купли-продажи, дарения, мены, свидетельство о наследовании и т.д.). </w:t>
      </w:r>
    </w:p>
    <w:p w:rsidR="00DB4A61" w:rsidRPr="00550680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3. Копия плана строения.</w:t>
      </w:r>
    </w:p>
    <w:p w:rsidR="00DB4A61" w:rsidRPr="00550680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044302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4. квитанция госпошлины.</w:t>
      </w:r>
    </w:p>
    <w:p w:rsidR="00550680" w:rsidRPr="00550680" w:rsidRDefault="00B5409A" w:rsidP="00550680">
      <w:pPr>
        <w:pStyle w:val="a5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в спорном жилом помещении.</w:t>
      </w:r>
    </w:p>
    <w:p w:rsidR="00550680" w:rsidRPr="00550680" w:rsidRDefault="00550680" w:rsidP="00550680">
      <w:pPr>
        <w:shd w:val="clear" w:color="auto" w:fill="FFFFFF"/>
        <w:spacing w:after="0" w:line="31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Лицевой счет в спорном жилом помещении</w:t>
      </w:r>
    </w:p>
    <w:p w:rsidR="00550680" w:rsidRPr="00550680" w:rsidRDefault="00550680" w:rsidP="002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550680" w:rsidRDefault="00550680" w:rsidP="00550680">
      <w:pPr>
        <w:tabs>
          <w:tab w:val="left" w:pos="6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</w:pPr>
      <w:r w:rsidRPr="00550680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ab/>
      </w:r>
    </w:p>
    <w:p w:rsidR="00044302" w:rsidRPr="00044302" w:rsidRDefault="00044302" w:rsidP="002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0F0F0"/>
          <w:lang w:eastAsia="ru-RU"/>
        </w:rPr>
        <w:t xml:space="preserve"> «___»___________ 20__ г. ________________ (подпись)</w:t>
      </w:r>
    </w:p>
    <w:sectPr w:rsidR="00044302" w:rsidRPr="00044302" w:rsidSect="00CA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A"/>
    <w:multiLevelType w:val="hybridMultilevel"/>
    <w:tmpl w:val="741CE8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5BB"/>
    <w:multiLevelType w:val="multilevel"/>
    <w:tmpl w:val="DA42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015E"/>
    <w:multiLevelType w:val="multilevel"/>
    <w:tmpl w:val="285A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302"/>
    <w:rsid w:val="00044302"/>
    <w:rsid w:val="00093B18"/>
    <w:rsid w:val="0018328F"/>
    <w:rsid w:val="002125C7"/>
    <w:rsid w:val="00550680"/>
    <w:rsid w:val="005646AD"/>
    <w:rsid w:val="00657013"/>
    <w:rsid w:val="006A0F93"/>
    <w:rsid w:val="008C6EA2"/>
    <w:rsid w:val="008C7DD7"/>
    <w:rsid w:val="009C6D8E"/>
    <w:rsid w:val="009E7E26"/>
    <w:rsid w:val="00B5409A"/>
    <w:rsid w:val="00CA14CD"/>
    <w:rsid w:val="00CF389B"/>
    <w:rsid w:val="00DB4A61"/>
    <w:rsid w:val="00DC7AB7"/>
    <w:rsid w:val="00E63E48"/>
    <w:rsid w:val="00EF6B5F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D"/>
  </w:style>
  <w:style w:type="paragraph" w:styleId="3">
    <w:name w:val="heading 3"/>
    <w:basedOn w:val="a"/>
    <w:link w:val="30"/>
    <w:uiPriority w:val="9"/>
    <w:qFormat/>
    <w:rsid w:val="00044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302"/>
  </w:style>
  <w:style w:type="character" w:styleId="a4">
    <w:name w:val="Hyperlink"/>
    <w:basedOn w:val="a0"/>
    <w:uiPriority w:val="99"/>
    <w:semiHidden/>
    <w:unhideWhenUsed/>
    <w:rsid w:val="000443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4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5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/zhilishhnye-i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dcterms:created xsi:type="dcterms:W3CDTF">2016-09-17T17:57:00Z</dcterms:created>
  <dcterms:modified xsi:type="dcterms:W3CDTF">2017-02-20T20:55:00Z</dcterms:modified>
</cp:coreProperties>
</file>